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59" w:rsidRPr="006317B8" w:rsidRDefault="00574289">
      <w:pPr>
        <w:tabs>
          <w:tab w:val="left" w:pos="709"/>
        </w:tabs>
        <w:rPr>
          <w:rFonts w:ascii="Tahoma" w:hAnsi="Tahoma" w:cs="Tahoma"/>
        </w:rPr>
      </w:pPr>
      <w:r w:rsidRPr="006317B8">
        <w:rPr>
          <w:rFonts w:ascii="Tahoma" w:hAnsi="Tahoma" w:cs="Tahoma"/>
        </w:rPr>
        <w:t>Madame, Monsieur</w:t>
      </w:r>
      <w:r w:rsidR="001A4404">
        <w:rPr>
          <w:rFonts w:ascii="Tahoma" w:hAnsi="Tahoma" w:cs="Tahoma"/>
        </w:rPr>
        <w:t>,</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A l'appel des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 xml:space="preserve">Fédérations de l’Éducation </w:t>
      </w:r>
      <w:r w:rsidR="00A37767">
        <w:rPr>
          <w:rFonts w:ascii="Tahoma" w:eastAsia="Times New Roman" w:hAnsi="Tahoma" w:cs="Tahoma"/>
          <w:lang w:eastAsia="fr-FR" w:bidi="ar-SA"/>
        </w:rPr>
        <w:t>n</w:t>
      </w:r>
      <w:r w:rsidRPr="00112DF1">
        <w:rPr>
          <w:rFonts w:ascii="Tahoma" w:eastAsia="Times New Roman" w:hAnsi="Tahoma" w:cs="Tahoma"/>
          <w:lang w:eastAsia="fr-FR" w:bidi="ar-SA"/>
        </w:rPr>
        <w:t xml:space="preserve">ationale, les enseignants et les enseignantes seront en grève le </w:t>
      </w:r>
      <w:r w:rsidRPr="006317B8">
        <w:rPr>
          <w:rFonts w:ascii="Tahoma" w:eastAsia="Times New Roman" w:hAnsi="Tahoma" w:cs="Tahoma"/>
          <w:lang w:eastAsia="fr-FR" w:bidi="ar-SA"/>
        </w:rPr>
        <w:t>lundi</w:t>
      </w:r>
      <w:r w:rsidRPr="00112DF1">
        <w:rPr>
          <w:rFonts w:ascii="Tahoma" w:eastAsia="Times New Roman" w:hAnsi="Tahoma" w:cs="Tahoma"/>
          <w:lang w:eastAsia="fr-FR" w:bidi="ar-SA"/>
        </w:rPr>
        <w:t xml:space="preserve"> 12 novembre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w:t>
      </w:r>
      <w:r w:rsidR="00FA004B">
        <w:rPr>
          <w:rFonts w:ascii="Tahoma" w:eastAsia="Times New Roman" w:hAnsi="Tahoma" w:cs="Tahoma"/>
          <w:lang w:eastAsia="fr-FR" w:bidi="ar-SA"/>
        </w:rPr>
        <w:t>V</w:t>
      </w:r>
      <w:r w:rsidRPr="00112DF1">
        <w:rPr>
          <w:rFonts w:ascii="Tahoma" w:eastAsia="Times New Roman" w:hAnsi="Tahoma" w:cs="Tahoma"/>
          <w:lang w:eastAsia="fr-FR" w:bidi="ar-SA"/>
        </w:rPr>
        <w:t>otre enfant n'aura pas classe,</w:t>
      </w:r>
      <w:r w:rsidRPr="006317B8">
        <w:rPr>
          <w:rFonts w:ascii="Tahoma" w:eastAsia="Times New Roman" w:hAnsi="Tahoma" w:cs="Tahoma"/>
          <w:lang w:eastAsia="fr-FR" w:bidi="ar-SA"/>
        </w:rPr>
        <w:t> </w:t>
      </w:r>
      <w:r w:rsidRPr="00112DF1">
        <w:rPr>
          <w:rFonts w:ascii="Tahoma" w:eastAsia="Times New Roman" w:hAnsi="Tahoma" w:cs="Tahoma"/>
          <w:lang w:eastAsia="fr-FR" w:bidi="ar-SA"/>
        </w:rPr>
        <w:t>pour l'amélioration des conditions d’apprentissage, partout.</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Si</w:t>
      </w:r>
      <w:r w:rsidRPr="006317B8">
        <w:rPr>
          <w:rFonts w:ascii="Tahoma" w:eastAsia="Times New Roman" w:hAnsi="Tahoma" w:cs="Tahoma"/>
          <w:lang w:eastAsia="fr-FR" w:bidi="ar-SA"/>
        </w:rPr>
        <w:t> </w:t>
      </w:r>
      <w:r w:rsidRPr="00112DF1">
        <w:rPr>
          <w:rFonts w:ascii="Tahoma" w:eastAsia="Times New Roman" w:hAnsi="Tahoma" w:cs="Tahoma"/>
          <w:lang w:eastAsia="fr-FR" w:bidi="ar-SA"/>
        </w:rPr>
        <w:t>les écoles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bénéficient de créations de postes cette année, celles-ci seront largement insuffisantes pour alléger les effectifs de toutes les classes et ce malgré la baisse démographique enregistrée. En effet, la mesure des dédoublements de classe de CP et CE1 en éducation prioritaire nécessite à elle seule 4</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et 1</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seront nécessaires pour assurer la scolarisation obligatoire à 3 ans à la rentrée prochaine.</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effectifs des autres classes vont augmenter ou rest</w:t>
      </w:r>
      <w:r w:rsidR="00FA004B">
        <w:rPr>
          <w:rFonts w:ascii="Tahoma" w:eastAsia="Times New Roman" w:hAnsi="Tahoma" w:cs="Tahoma"/>
          <w:lang w:eastAsia="fr-FR" w:bidi="ar-SA"/>
        </w:rPr>
        <w:t xml:space="preserve">er </w:t>
      </w:r>
      <w:r w:rsidRPr="00112DF1">
        <w:rPr>
          <w:rFonts w:ascii="Tahoma" w:eastAsia="Times New Roman" w:hAnsi="Tahoma" w:cs="Tahoma"/>
          <w:lang w:eastAsia="fr-FR" w:bidi="ar-SA"/>
        </w:rPr>
        <w:t>trop chargés, des ouvertures de classes pourtant nécessaires ne se feront pas, les remplacements ne pourront toujours pas être assurés avec pour conséquence une dégradation des conditions d'apprentissage des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 ministère devra donc fermer des classes particulièrement en maternelle, dans les  écoles rurales, dans le dispositif « plus de maîtres »</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alors que c’est</w:t>
      </w:r>
      <w:r w:rsidRPr="006317B8">
        <w:rPr>
          <w:rFonts w:ascii="Tahoma" w:eastAsia="Times New Roman" w:hAnsi="Tahoma" w:cs="Tahoma"/>
          <w:lang w:eastAsia="fr-FR" w:bidi="ar-SA"/>
        </w:rPr>
        <w:t> </w:t>
      </w:r>
      <w:r w:rsidRPr="00112DF1">
        <w:rPr>
          <w:rFonts w:ascii="Tahoma" w:eastAsia="Times New Roman" w:hAnsi="Tahoma" w:cs="Tahoma"/>
          <w:lang w:eastAsia="fr-FR" w:bidi="ar-SA"/>
        </w:rPr>
        <w:t xml:space="preserve">une baisse significative des élèves par classe qui est </w:t>
      </w:r>
      <w:r w:rsidRPr="006317B8">
        <w:rPr>
          <w:rFonts w:ascii="Tahoma" w:eastAsia="Times New Roman" w:hAnsi="Tahoma" w:cs="Tahoma"/>
          <w:lang w:eastAsia="fr-FR" w:bidi="ar-SA"/>
        </w:rPr>
        <w:t>aujourd’hui</w:t>
      </w:r>
      <w:r w:rsidRPr="00112DF1">
        <w:rPr>
          <w:rFonts w:ascii="Tahoma" w:eastAsia="Times New Roman" w:hAnsi="Tahoma" w:cs="Tahoma"/>
          <w:lang w:eastAsia="fr-FR" w:bidi="ar-SA"/>
        </w:rPr>
        <w:t xml:space="preserve"> une nécessité pour favoriser la réussite de tous les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enseignants doivent pouvoir continuer d’exercer leur liberté d’adapter leurs enseignements aux besoins de leurs élèves. Ils connaissent leurs élèves, les voient tous les jours et n’ont pas besoin des consignes uniformes du ministre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mais de formation,</w:t>
      </w:r>
      <w:r w:rsidRPr="006317B8">
        <w:rPr>
          <w:rFonts w:ascii="Tahoma" w:eastAsia="Times New Roman" w:hAnsi="Tahoma" w:cs="Tahoma"/>
          <w:lang w:eastAsia="fr-FR" w:bidi="ar-SA"/>
        </w:rPr>
        <w:t>  </w:t>
      </w:r>
      <w:r w:rsidRPr="00112DF1">
        <w:rPr>
          <w:rFonts w:ascii="Tahoma" w:eastAsia="Times New Roman" w:hAnsi="Tahoma" w:cs="Tahoma"/>
          <w:lang w:eastAsia="fr-FR" w:bidi="ar-SA"/>
        </w:rPr>
        <w:t>formation dont</w:t>
      </w:r>
      <w:r w:rsidRPr="006317B8">
        <w:rPr>
          <w:rFonts w:ascii="Tahoma" w:eastAsia="Times New Roman" w:hAnsi="Tahoma" w:cs="Tahoma"/>
          <w:lang w:eastAsia="fr-FR" w:bidi="ar-SA"/>
        </w:rPr>
        <w:t> </w:t>
      </w:r>
      <w:r w:rsidRPr="00112DF1">
        <w:rPr>
          <w:rFonts w:ascii="Tahoma" w:eastAsia="Times New Roman" w:hAnsi="Tahoma" w:cs="Tahoma"/>
          <w:lang w:eastAsia="fr-FR" w:bidi="ar-SA"/>
        </w:rPr>
        <w:t>ils sont</w:t>
      </w:r>
      <w:r w:rsidRPr="006317B8">
        <w:rPr>
          <w:rFonts w:ascii="Tahoma" w:eastAsia="Times New Roman" w:hAnsi="Tahoma" w:cs="Tahoma"/>
          <w:lang w:eastAsia="fr-FR" w:bidi="ar-SA"/>
        </w:rPr>
        <w:t> </w:t>
      </w:r>
      <w:r w:rsidRPr="00112DF1">
        <w:rPr>
          <w:rFonts w:ascii="Tahoma" w:eastAsia="Times New Roman" w:hAnsi="Tahoma" w:cs="Tahoma"/>
          <w:lang w:eastAsia="fr-FR" w:bidi="ar-SA"/>
        </w:rPr>
        <w:t>privés depuis plus de 10 ans...</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L’école doit avoir les moyens de relever les enjeux qui se posent à elle en s’attaquant aux inégalités scolaires et en permettant la réussite de tous les élèves.  Nous</w:t>
      </w:r>
      <w:r w:rsidRPr="006317B8">
        <w:rPr>
          <w:rFonts w:ascii="Tahoma" w:eastAsia="Times New Roman" w:hAnsi="Tahoma" w:cs="Tahoma"/>
          <w:lang w:eastAsia="fr-FR" w:bidi="ar-SA"/>
        </w:rPr>
        <w:t> </w:t>
      </w:r>
      <w:r w:rsidRPr="00112DF1">
        <w:rPr>
          <w:rFonts w:ascii="Tahoma" w:eastAsia="Times New Roman" w:hAnsi="Tahoma" w:cs="Tahoma"/>
          <w:lang w:eastAsia="fr-FR" w:bidi="ar-SA"/>
        </w:rPr>
        <w:t>cesseron</w:t>
      </w:r>
      <w:r w:rsidRPr="006317B8">
        <w:rPr>
          <w:rFonts w:ascii="Tahoma" w:eastAsia="Times New Roman" w:hAnsi="Tahoma" w:cs="Tahoma"/>
          <w:lang w:eastAsia="fr-FR" w:bidi="ar-SA"/>
        </w:rPr>
        <w:t>s </w:t>
      </w:r>
      <w:r w:rsidRPr="00112DF1">
        <w:rPr>
          <w:rFonts w:ascii="Tahoma" w:eastAsia="Times New Roman" w:hAnsi="Tahoma" w:cs="Tahoma"/>
          <w:lang w:eastAsia="fr-FR" w:bidi="ar-SA"/>
        </w:rPr>
        <w:t>le travail ce 12 novembre, pour inverser ces choix qui vont à l'opposé de nos ambitions de réussite et d’épanouissement de tous nos élèves.</w:t>
      </w:r>
    </w:p>
    <w:p w:rsidR="00156059" w:rsidRPr="00112DF1" w:rsidRDefault="00156059">
      <w:pPr>
        <w:rPr>
          <w:rFonts w:ascii="Tahoma" w:hAnsi="Tahoma" w:cs="Tahoma"/>
          <w:color w:val="000000" w:themeColor="text1"/>
        </w:rPr>
      </w:pPr>
    </w:p>
    <w:p w:rsidR="00156059" w:rsidRPr="00112DF1" w:rsidRDefault="00574289">
      <w:pPr>
        <w:jc w:val="both"/>
        <w:rPr>
          <w:rFonts w:ascii="Tahoma" w:hAnsi="Tahoma" w:cs="Tahoma"/>
          <w:color w:val="000000" w:themeColor="text1"/>
        </w:rPr>
      </w:pPr>
      <w:r w:rsidRPr="00112DF1">
        <w:rPr>
          <w:rFonts w:ascii="Tahoma" w:hAnsi="Tahoma" w:cs="Tahoma"/>
          <w:color w:val="000000" w:themeColor="text1"/>
        </w:rPr>
        <w:t>Nous comptons sur votre compréhension et sur votre soutien.</w:t>
      </w:r>
    </w:p>
    <w:p w:rsidR="00156059" w:rsidRPr="00112DF1" w:rsidRDefault="00156059">
      <w:pPr>
        <w:jc w:val="both"/>
        <w:rPr>
          <w:rFonts w:ascii="Tahoma" w:hAnsi="Tahoma" w:cs="Tahoma"/>
          <w:color w:val="000000" w:themeColor="text1"/>
        </w:rPr>
      </w:pPr>
    </w:p>
    <w:p w:rsidR="00156059" w:rsidRPr="00112DF1" w:rsidRDefault="00156059">
      <w:pPr>
        <w:jc w:val="both"/>
        <w:rPr>
          <w:rFonts w:ascii="Tahoma" w:hAnsi="Tahoma" w:cs="Tahoma"/>
          <w:color w:val="000000" w:themeColor="text1"/>
        </w:rPr>
      </w:pPr>
    </w:p>
    <w:p w:rsidR="00156059" w:rsidRPr="00112DF1" w:rsidRDefault="00106903">
      <w:pPr>
        <w:pStyle w:val="Corpsdetexte"/>
        <w:jc w:val="both"/>
        <w:rPr>
          <w:rFonts w:ascii="Tahoma" w:eastAsia="Arial Unicode MS" w:hAnsi="Tahoma" w:cs="Tahoma"/>
          <w:strike/>
          <w:color w:val="000000" w:themeColor="text1"/>
        </w:rPr>
      </w:pPr>
      <w:r w:rsidRPr="00112DF1">
        <w:rPr>
          <w:rFonts w:ascii="Tahoma" w:eastAsia="Arial Unicode MS" w:hAnsi="Tahoma" w:cs="Tahoma"/>
          <w:strike/>
          <w:color w:val="000000" w:themeColor="text1"/>
        </w:rPr>
        <w:t xml:space="preserve"> </w:t>
      </w:r>
    </w:p>
    <w:p w:rsidR="00156059" w:rsidRPr="00112DF1" w:rsidRDefault="00156059" w:rsidP="00777969">
      <w:pPr>
        <w:jc w:val="both"/>
        <w:rPr>
          <w:rFonts w:ascii="Tahoma" w:hAnsi="Tahoma" w:cs="Tahoma"/>
          <w:color w:val="000000" w:themeColor="text1"/>
        </w:rPr>
      </w:pPr>
      <w:bookmarkStart w:id="0" w:name="_GoBack"/>
      <w:bookmarkEnd w:id="0"/>
    </w:p>
    <w:sectPr w:rsidR="00156059" w:rsidRPr="00112DF1" w:rsidSect="0028021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0799B"/>
    <w:multiLevelType w:val="multilevel"/>
    <w:tmpl w:val="2442628E"/>
    <w:lvl w:ilvl="0">
      <w:start w:val="1"/>
      <w:numFmt w:val="decimal"/>
      <w:suff w:val="nothing"/>
      <w:lvlText w:val=""/>
      <w:lvlJc w:val="left"/>
      <w:pPr>
        <w:tabs>
          <w:tab w:val="num" w:pos="432"/>
        </w:tabs>
        <w:ind w:left="432" w:hanging="432"/>
      </w:pPr>
    </w:lvl>
    <w:lvl w:ilvl="1">
      <w:start w:val="1"/>
      <w:numFmt w:val="decimal"/>
      <w:pStyle w:val="Titre2"/>
      <w:suff w:val="nothing"/>
      <w:lvlText w:val=""/>
      <w:lvlJc w:val="left"/>
      <w:pPr>
        <w:ind w:left="0" w:firstLine="0"/>
      </w:pPr>
    </w:lvl>
    <w:lvl w:ilvl="2">
      <w:start w:val="1"/>
      <w:numFmt w:val="decimal"/>
      <w:suff w:val="nothing"/>
      <w:lvlText w:val=""/>
      <w:lvlJc w:val="left"/>
      <w:pPr>
        <w:tabs>
          <w:tab w:val="num" w:pos="720"/>
        </w:tabs>
        <w:ind w:left="720" w:hanging="720"/>
      </w:pPr>
    </w:lvl>
    <w:lvl w:ilvl="3">
      <w:start w:val="1"/>
      <w:numFmt w:val="decimal"/>
      <w:pStyle w:val="Titre4"/>
      <w:suff w:val="nothing"/>
      <w:lvlText w:val=""/>
      <w:lvlJc w:val="left"/>
      <w:pPr>
        <w:ind w:left="0" w:firstLine="0"/>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59"/>
    <w:rsid w:val="00091A53"/>
    <w:rsid w:val="000B5A80"/>
    <w:rsid w:val="000C0B6D"/>
    <w:rsid w:val="00106903"/>
    <w:rsid w:val="00112DF1"/>
    <w:rsid w:val="00156059"/>
    <w:rsid w:val="001A4404"/>
    <w:rsid w:val="00235E23"/>
    <w:rsid w:val="00240B3C"/>
    <w:rsid w:val="0028021C"/>
    <w:rsid w:val="002C1370"/>
    <w:rsid w:val="00392F28"/>
    <w:rsid w:val="004432D6"/>
    <w:rsid w:val="004D5FBC"/>
    <w:rsid w:val="005103B3"/>
    <w:rsid w:val="00574289"/>
    <w:rsid w:val="00583FE2"/>
    <w:rsid w:val="006317B8"/>
    <w:rsid w:val="006E4680"/>
    <w:rsid w:val="00777969"/>
    <w:rsid w:val="007A6962"/>
    <w:rsid w:val="008A4C75"/>
    <w:rsid w:val="009955D7"/>
    <w:rsid w:val="00A37767"/>
    <w:rsid w:val="00B108E6"/>
    <w:rsid w:val="00BB6FAC"/>
    <w:rsid w:val="00C23A0B"/>
    <w:rsid w:val="00D574ED"/>
    <w:rsid w:val="00D619D1"/>
    <w:rsid w:val="00FA0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D317A-FCA2-4139-8937-858AA204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1C"/>
    <w:pPr>
      <w:keepNext/>
      <w:widowControl w:val="0"/>
      <w:shd w:val="clear" w:color="auto" w:fill="FFFFFF"/>
      <w:suppressAutoHyphens/>
    </w:pPr>
  </w:style>
  <w:style w:type="paragraph" w:styleId="Titre2">
    <w:name w:val="heading 2"/>
    <w:basedOn w:val="Normal"/>
    <w:next w:val="Normal"/>
    <w:rsid w:val="0028021C"/>
    <w:pPr>
      <w:numPr>
        <w:ilvl w:val="1"/>
        <w:numId w:val="1"/>
      </w:numPr>
      <w:jc w:val="center"/>
      <w:outlineLvl w:val="1"/>
    </w:pPr>
    <w:rPr>
      <w:b/>
      <w:u w:val="single"/>
    </w:rPr>
  </w:style>
  <w:style w:type="paragraph" w:styleId="Titre4">
    <w:name w:val="heading 4"/>
    <w:basedOn w:val="Normal"/>
    <w:next w:val="Normal"/>
    <w:rsid w:val="0028021C"/>
    <w:pPr>
      <w:numPr>
        <w:ilvl w:val="3"/>
        <w:numId w:val="1"/>
      </w:numPr>
      <w:outlineLvl w:val="3"/>
    </w:pPr>
    <w:rPr>
      <w:rFonts w:ascii="Tahoma" w:eastAsia="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8021C"/>
    <w:pPr>
      <w:spacing w:before="240" w:after="120"/>
    </w:pPr>
    <w:rPr>
      <w:rFonts w:ascii="Liberation Sans" w:eastAsia="Microsoft YaHei" w:hAnsi="Liberation Sans"/>
      <w:sz w:val="28"/>
      <w:szCs w:val="28"/>
    </w:rPr>
  </w:style>
  <w:style w:type="paragraph" w:styleId="Corpsdetexte">
    <w:name w:val="Body Text"/>
    <w:basedOn w:val="Normal"/>
    <w:rsid w:val="0028021C"/>
    <w:pPr>
      <w:spacing w:after="140" w:line="288" w:lineRule="auto"/>
    </w:pPr>
  </w:style>
  <w:style w:type="paragraph" w:customStyle="1" w:styleId="LO-Normal">
    <w:name w:val="LO-Normal"/>
    <w:qFormat/>
    <w:rsid w:val="0028021C"/>
    <w:pPr>
      <w:keepNext/>
      <w:widowControl w:val="0"/>
      <w:shd w:val="clear" w:color="auto" w:fill="FFFFFF"/>
      <w:suppressAutoHyphens/>
    </w:pPr>
  </w:style>
  <w:style w:type="paragraph" w:styleId="Liste">
    <w:name w:val="List"/>
    <w:basedOn w:val="Corpsdetexte"/>
    <w:rsid w:val="0028021C"/>
  </w:style>
  <w:style w:type="paragraph" w:styleId="Lgende">
    <w:name w:val="caption"/>
    <w:basedOn w:val="Normal"/>
    <w:rsid w:val="0028021C"/>
    <w:pPr>
      <w:suppressLineNumbers/>
      <w:spacing w:before="120" w:after="120"/>
    </w:pPr>
    <w:rPr>
      <w:i/>
      <w:iCs/>
    </w:rPr>
  </w:style>
  <w:style w:type="paragraph" w:customStyle="1" w:styleId="Index">
    <w:name w:val="Index"/>
    <w:basedOn w:val="Normal"/>
    <w:qFormat/>
    <w:rsid w:val="0028021C"/>
    <w:pPr>
      <w:suppressLineNumbers/>
    </w:pPr>
  </w:style>
  <w:style w:type="character" w:customStyle="1" w:styleId="apple-converted-space">
    <w:name w:val="apple-converted-space"/>
    <w:basedOn w:val="Policepardfaut"/>
    <w:rsid w:val="00112DF1"/>
  </w:style>
  <w:style w:type="character" w:customStyle="1" w:styleId="object">
    <w:name w:val="object"/>
    <w:basedOn w:val="Policepardfaut"/>
    <w:rsid w:val="0011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7258">
      <w:bodyDiv w:val="1"/>
      <w:marLeft w:val="0"/>
      <w:marRight w:val="0"/>
      <w:marTop w:val="0"/>
      <w:marBottom w:val="0"/>
      <w:divBdr>
        <w:top w:val="none" w:sz="0" w:space="0" w:color="auto"/>
        <w:left w:val="none" w:sz="0" w:space="0" w:color="auto"/>
        <w:bottom w:val="none" w:sz="0" w:space="0" w:color="auto"/>
        <w:right w:val="none" w:sz="0" w:space="0" w:color="auto"/>
      </w:divBdr>
      <w:divsChild>
        <w:div w:id="2109539993">
          <w:marLeft w:val="0"/>
          <w:marRight w:val="0"/>
          <w:marTop w:val="0"/>
          <w:marBottom w:val="0"/>
          <w:divBdr>
            <w:top w:val="none" w:sz="0" w:space="0" w:color="auto"/>
            <w:left w:val="none" w:sz="0" w:space="0" w:color="auto"/>
            <w:bottom w:val="none" w:sz="0" w:space="0" w:color="auto"/>
            <w:right w:val="none" w:sz="0" w:space="0" w:color="auto"/>
          </w:divBdr>
          <w:divsChild>
            <w:div w:id="2104835074">
              <w:marLeft w:val="0"/>
              <w:marRight w:val="0"/>
              <w:marTop w:val="0"/>
              <w:marBottom w:val="0"/>
              <w:divBdr>
                <w:top w:val="none" w:sz="0" w:space="0" w:color="auto"/>
                <w:left w:val="none" w:sz="0" w:space="0" w:color="auto"/>
                <w:bottom w:val="none" w:sz="0" w:space="0" w:color="auto"/>
                <w:right w:val="none" w:sz="0" w:space="0" w:color="auto"/>
              </w:divBdr>
            </w:div>
            <w:div w:id="762529811">
              <w:marLeft w:val="0"/>
              <w:marRight w:val="0"/>
              <w:marTop w:val="0"/>
              <w:marBottom w:val="0"/>
              <w:divBdr>
                <w:top w:val="none" w:sz="0" w:space="0" w:color="auto"/>
                <w:left w:val="none" w:sz="0" w:space="0" w:color="auto"/>
                <w:bottom w:val="none" w:sz="0" w:space="0" w:color="auto"/>
                <w:right w:val="none" w:sz="0" w:space="0" w:color="auto"/>
              </w:divBdr>
            </w:div>
            <w:div w:id="233707043">
              <w:marLeft w:val="0"/>
              <w:marRight w:val="0"/>
              <w:marTop w:val="0"/>
              <w:marBottom w:val="0"/>
              <w:divBdr>
                <w:top w:val="none" w:sz="0" w:space="0" w:color="auto"/>
                <w:left w:val="none" w:sz="0" w:space="0" w:color="auto"/>
                <w:bottom w:val="none" w:sz="0" w:space="0" w:color="auto"/>
                <w:right w:val="none" w:sz="0" w:space="0" w:color="auto"/>
              </w:divBdr>
            </w:div>
            <w:div w:id="1229919783">
              <w:marLeft w:val="0"/>
              <w:marRight w:val="0"/>
              <w:marTop w:val="0"/>
              <w:marBottom w:val="0"/>
              <w:divBdr>
                <w:top w:val="none" w:sz="0" w:space="0" w:color="auto"/>
                <w:left w:val="none" w:sz="0" w:space="0" w:color="auto"/>
                <w:bottom w:val="none" w:sz="0" w:space="0" w:color="auto"/>
                <w:right w:val="none" w:sz="0" w:space="0" w:color="auto"/>
              </w:divBdr>
            </w:div>
            <w:div w:id="1647661546">
              <w:marLeft w:val="0"/>
              <w:marRight w:val="0"/>
              <w:marTop w:val="0"/>
              <w:marBottom w:val="0"/>
              <w:divBdr>
                <w:top w:val="none" w:sz="0" w:space="0" w:color="auto"/>
                <w:left w:val="none" w:sz="0" w:space="0" w:color="auto"/>
                <w:bottom w:val="none" w:sz="0" w:space="0" w:color="auto"/>
                <w:right w:val="none" w:sz="0" w:space="0" w:color="auto"/>
              </w:divBdr>
            </w:div>
            <w:div w:id="356586111">
              <w:marLeft w:val="0"/>
              <w:marRight w:val="0"/>
              <w:marTop w:val="0"/>
              <w:marBottom w:val="0"/>
              <w:divBdr>
                <w:top w:val="none" w:sz="0" w:space="0" w:color="auto"/>
                <w:left w:val="none" w:sz="0" w:space="0" w:color="auto"/>
                <w:bottom w:val="none" w:sz="0" w:space="0" w:color="auto"/>
                <w:right w:val="none" w:sz="0" w:space="0" w:color="auto"/>
              </w:divBdr>
            </w:div>
            <w:div w:id="510414093">
              <w:marLeft w:val="0"/>
              <w:marRight w:val="0"/>
              <w:marTop w:val="0"/>
              <w:marBottom w:val="0"/>
              <w:divBdr>
                <w:top w:val="none" w:sz="0" w:space="0" w:color="auto"/>
                <w:left w:val="none" w:sz="0" w:space="0" w:color="auto"/>
                <w:bottom w:val="none" w:sz="0" w:space="0" w:color="auto"/>
                <w:right w:val="none" w:sz="0" w:space="0" w:color="auto"/>
              </w:divBdr>
            </w:div>
            <w:div w:id="326632660">
              <w:marLeft w:val="0"/>
              <w:marRight w:val="0"/>
              <w:marTop w:val="0"/>
              <w:marBottom w:val="0"/>
              <w:divBdr>
                <w:top w:val="none" w:sz="0" w:space="0" w:color="auto"/>
                <w:left w:val="none" w:sz="0" w:space="0" w:color="auto"/>
                <w:bottom w:val="none" w:sz="0" w:space="0" w:color="auto"/>
                <w:right w:val="none" w:sz="0" w:space="0" w:color="auto"/>
              </w:divBdr>
            </w:div>
            <w:div w:id="963075939">
              <w:marLeft w:val="0"/>
              <w:marRight w:val="0"/>
              <w:marTop w:val="0"/>
              <w:marBottom w:val="0"/>
              <w:divBdr>
                <w:top w:val="none" w:sz="0" w:space="0" w:color="auto"/>
                <w:left w:val="none" w:sz="0" w:space="0" w:color="auto"/>
                <w:bottom w:val="none" w:sz="0" w:space="0" w:color="auto"/>
                <w:right w:val="none" w:sz="0" w:space="0" w:color="auto"/>
              </w:divBdr>
            </w:div>
            <w:div w:id="1991978813">
              <w:marLeft w:val="0"/>
              <w:marRight w:val="0"/>
              <w:marTop w:val="0"/>
              <w:marBottom w:val="0"/>
              <w:divBdr>
                <w:top w:val="none" w:sz="0" w:space="0" w:color="auto"/>
                <w:left w:val="none" w:sz="0" w:space="0" w:color="auto"/>
                <w:bottom w:val="none" w:sz="0" w:space="0" w:color="auto"/>
                <w:right w:val="none" w:sz="0" w:space="0" w:color="auto"/>
              </w:divBdr>
            </w:div>
            <w:div w:id="1298877505">
              <w:marLeft w:val="0"/>
              <w:marRight w:val="0"/>
              <w:marTop w:val="0"/>
              <w:marBottom w:val="0"/>
              <w:divBdr>
                <w:top w:val="none" w:sz="0" w:space="0" w:color="auto"/>
                <w:left w:val="none" w:sz="0" w:space="0" w:color="auto"/>
                <w:bottom w:val="none" w:sz="0" w:space="0" w:color="auto"/>
                <w:right w:val="none" w:sz="0" w:space="0" w:color="auto"/>
              </w:divBdr>
            </w:div>
            <w:div w:id="1815443354">
              <w:marLeft w:val="0"/>
              <w:marRight w:val="0"/>
              <w:marTop w:val="0"/>
              <w:marBottom w:val="0"/>
              <w:divBdr>
                <w:top w:val="none" w:sz="0" w:space="0" w:color="auto"/>
                <w:left w:val="none" w:sz="0" w:space="0" w:color="auto"/>
                <w:bottom w:val="none" w:sz="0" w:space="0" w:color="auto"/>
                <w:right w:val="none" w:sz="0" w:space="0" w:color="auto"/>
              </w:divBdr>
            </w:div>
          </w:divsChild>
        </w:div>
        <w:div w:id="452209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1644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Skwid</cp:lastModifiedBy>
  <cp:revision>2</cp:revision>
  <dcterms:created xsi:type="dcterms:W3CDTF">2018-11-06T10:07:00Z</dcterms:created>
  <dcterms:modified xsi:type="dcterms:W3CDTF">2018-11-06T10:07:00Z</dcterms:modified>
  <dc:language>fr-FR</dc:language>
</cp:coreProperties>
</file>